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BD5FE" w14:textId="3CD383B7" w:rsidR="00303CF1" w:rsidRPr="00560474" w:rsidRDefault="00BB4D10" w:rsidP="00782EE2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782EE2">
      <w:pPr>
        <w:spacing w:line="276" w:lineRule="auto"/>
        <w:rPr>
          <w:rFonts w:ascii="Trebuchet MS" w:hAnsi="Trebuchet MS" w:cs="Arial"/>
        </w:rPr>
      </w:pPr>
    </w:p>
    <w:p w14:paraId="174A4828" w14:textId="77777777" w:rsidR="00D4085B" w:rsidRDefault="00303CF1" w:rsidP="00782EE2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782EE2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782EE2">
      <w:pPr>
        <w:spacing w:line="276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782EE2">
      <w:pPr>
        <w:spacing w:line="276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782EE2">
      <w:pPr>
        <w:spacing w:line="276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782EE2">
      <w:pPr>
        <w:spacing w:line="276" w:lineRule="auto"/>
        <w:jc w:val="both"/>
        <w:rPr>
          <w:rFonts w:ascii="Trebuchet MS" w:hAnsi="Trebuchet MS" w:cs="Arial"/>
        </w:rPr>
      </w:pPr>
    </w:p>
    <w:p w14:paraId="48EE4E2E" w14:textId="77777777" w:rsidR="000B4BBB" w:rsidRPr="000B4BBB" w:rsidRDefault="00696B81" w:rsidP="000B4BBB">
      <w:pPr>
        <w:spacing w:line="276" w:lineRule="auto"/>
        <w:jc w:val="both"/>
        <w:rPr>
          <w:rFonts w:ascii="Trebuchet MS" w:hAnsi="Trebuchet MS" w:cs="Calibri"/>
          <w:b/>
        </w:rPr>
      </w:pPr>
      <w:r w:rsidRPr="00696B81">
        <w:rPr>
          <w:rFonts w:ascii="Trebuchet MS" w:hAnsi="Trebuchet MS" w:cs="Arial"/>
        </w:rPr>
        <w:t xml:space="preserve">Na potrzeby postępowania o udzielenie zamówienia publicznego pn. </w:t>
      </w:r>
      <w:r w:rsidR="000B4BBB" w:rsidRPr="000B4BBB">
        <w:rPr>
          <w:rFonts w:ascii="Trebuchet MS" w:hAnsi="Trebuchet MS" w:cs="Calibri"/>
          <w:b/>
        </w:rPr>
        <w:t>EZ/02/D/PN/2021: Dostawa sprzętu dla potrzeb Miejskiego Przedsiębiorstwa Gospodarki Mieszkaniowej Towarzystwo Budownictwa Społecznego Sp. z o.o. w Rudzie Śląskiej.</w:t>
      </w:r>
    </w:p>
    <w:p w14:paraId="793A0B41" w14:textId="77777777" w:rsidR="000B4BBB" w:rsidRPr="000B4BBB" w:rsidRDefault="000B4BBB" w:rsidP="000B4BBB">
      <w:pPr>
        <w:spacing w:line="276" w:lineRule="auto"/>
        <w:jc w:val="both"/>
        <w:rPr>
          <w:rFonts w:ascii="Trebuchet MS" w:hAnsi="Trebuchet MS" w:cs="Calibri"/>
          <w:b/>
        </w:rPr>
      </w:pPr>
      <w:r w:rsidRPr="000B4BBB">
        <w:rPr>
          <w:rFonts w:ascii="Trebuchet MS" w:hAnsi="Trebuchet MS" w:cs="Calibri"/>
          <w:b/>
        </w:rPr>
        <w:t>Zadanie nr 1 – Dostarczenie kosiarki o zerowym promieniu skrętu z zestawem mulczującym</w:t>
      </w:r>
    </w:p>
    <w:p w14:paraId="1EA34861" w14:textId="2DC852D7" w:rsidR="00696B81" w:rsidRPr="00696B81" w:rsidRDefault="000B4BBB" w:rsidP="000B4BBB">
      <w:pPr>
        <w:spacing w:line="276" w:lineRule="auto"/>
        <w:jc w:val="both"/>
        <w:rPr>
          <w:rFonts w:ascii="Trebuchet MS" w:hAnsi="Trebuchet MS" w:cs="Arial"/>
        </w:rPr>
      </w:pPr>
      <w:r w:rsidRPr="000B4BBB">
        <w:rPr>
          <w:rFonts w:ascii="Trebuchet MS" w:hAnsi="Trebuchet MS" w:cs="Calibri"/>
          <w:b/>
        </w:rPr>
        <w:t>Zadanie nr 2 - Dostarczenie wielofunkcyjnego urządzenia jednoosiowego z osprzętem do zamiatania i zimowego utrzymania alejek</w:t>
      </w:r>
      <w:r>
        <w:rPr>
          <w:rFonts w:ascii="Trebuchet MS" w:hAnsi="Trebuchet MS" w:cs="Calibri"/>
        </w:rPr>
        <w:t xml:space="preserve">, </w:t>
      </w:r>
      <w:r w:rsidR="00696B81" w:rsidRPr="00696B81">
        <w:rPr>
          <w:rFonts w:ascii="Trebuchet MS" w:hAnsi="Trebuchet MS" w:cs="Arial"/>
        </w:rPr>
        <w:t xml:space="preserve">prowadzonego przez Miejskie Przedsiębiorstwo Gospodarki Mieszkaniowej Towarzystwo Budownictwa Społecznego Spółka z o.o. w Rudzie Śląskiej, oświadczam, </w:t>
      </w:r>
    </w:p>
    <w:p w14:paraId="215A6CFB" w14:textId="791C79EA" w:rsidR="00303CF1" w:rsidRPr="00560474" w:rsidRDefault="00696B81" w:rsidP="00782EE2">
      <w:pPr>
        <w:spacing w:line="276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782EE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782EE2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782EE2">
      <w:pPr>
        <w:spacing w:line="276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782EE2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782EE2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782EE2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782EE2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782EE2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782EE2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782EE2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782EE2">
      <w:pPr>
        <w:spacing w:line="276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782EE2">
      <w:pPr>
        <w:spacing w:line="276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782EE2">
      <w:pPr>
        <w:spacing w:line="276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782EE2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782EE2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782EE2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 xml:space="preserve">wykonawca zawarł z innymi wykonawcami porozumienie mające na celu zakłócenie konkurencji, w szczególności jeżeli należąc do tej samej grupy kapitałowej </w:t>
      </w:r>
      <w:r w:rsidRPr="00BF5661">
        <w:rPr>
          <w:rFonts w:ascii="Trebuchet MS" w:hAnsi="Trebuchet MS"/>
        </w:rPr>
        <w:lastRenderedPageBreak/>
        <w:t>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782EE2">
      <w:pPr>
        <w:spacing w:line="276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88D3DB" w14:textId="77777777" w:rsidR="002D19F3" w:rsidRPr="002D19F3" w:rsidRDefault="002D19F3" w:rsidP="00782EE2">
      <w:pPr>
        <w:spacing w:line="276" w:lineRule="auto"/>
        <w:ind w:left="1418" w:hanging="284"/>
        <w:jc w:val="both"/>
        <w:rPr>
          <w:rFonts w:ascii="Trebuchet MS" w:hAnsi="Trebuchet MS"/>
        </w:rPr>
      </w:pPr>
    </w:p>
    <w:p w14:paraId="6CD44ECD" w14:textId="29B69C5E" w:rsidR="002C115B" w:rsidRDefault="002C115B" w:rsidP="00782EE2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>-6</w:t>
      </w:r>
      <w:r w:rsidR="00782EE2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782EE2">
      <w:pPr>
        <w:spacing w:line="276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5D99849C" w:rsidR="00550148" w:rsidRDefault="002C115B" w:rsidP="00782EE2">
      <w:pPr>
        <w:spacing w:line="276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782EE2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782EE2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782EE2">
      <w:pPr>
        <w:spacing w:line="276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782EE2">
      <w:pPr>
        <w:spacing w:line="276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782EE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782EE2">
      <w:pPr>
        <w:pStyle w:val="Akapitzlist"/>
        <w:spacing w:line="276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782EE2">
      <w:pPr>
        <w:spacing w:line="276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782EE2">
      <w:pPr>
        <w:spacing w:line="276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782EE2">
      <w:pPr>
        <w:spacing w:line="276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782EE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782EE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782EE2">
      <w:headerReference w:type="default" r:id="rId8"/>
      <w:footerReference w:type="default" r:id="rId9"/>
      <w:pgSz w:w="11906" w:h="16838"/>
      <w:pgMar w:top="284" w:right="1274" w:bottom="426" w:left="1417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888808" w14:textId="77777777" w:rsidR="00587FD1" w:rsidRDefault="00587FD1" w:rsidP="00303CF1">
      <w:r>
        <w:separator/>
      </w:r>
    </w:p>
  </w:endnote>
  <w:endnote w:type="continuationSeparator" w:id="0">
    <w:p w14:paraId="2F19E6E8" w14:textId="77777777" w:rsidR="00587FD1" w:rsidRDefault="00587FD1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FBC">
          <w:rPr>
            <w:noProof/>
          </w:rPr>
          <w:t>1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9AC39" w14:textId="77777777" w:rsidR="00587FD1" w:rsidRDefault="00587FD1" w:rsidP="00303CF1">
      <w:r>
        <w:separator/>
      </w:r>
    </w:p>
  </w:footnote>
  <w:footnote w:type="continuationSeparator" w:id="0">
    <w:p w14:paraId="0F46FAC3" w14:textId="77777777" w:rsidR="00587FD1" w:rsidRDefault="00587FD1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0B4BBB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713A"/>
    <w:rsid w:val="003C761A"/>
    <w:rsid w:val="003F521B"/>
    <w:rsid w:val="00427C0C"/>
    <w:rsid w:val="00430563"/>
    <w:rsid w:val="004B6498"/>
    <w:rsid w:val="00540690"/>
    <w:rsid w:val="00550148"/>
    <w:rsid w:val="00577BA3"/>
    <w:rsid w:val="00587FD1"/>
    <w:rsid w:val="005C3FBC"/>
    <w:rsid w:val="005C581B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82EE2"/>
    <w:rsid w:val="00793544"/>
    <w:rsid w:val="007B4376"/>
    <w:rsid w:val="007B5E80"/>
    <w:rsid w:val="007D6840"/>
    <w:rsid w:val="0082643E"/>
    <w:rsid w:val="008434BF"/>
    <w:rsid w:val="00A4087E"/>
    <w:rsid w:val="00A649B4"/>
    <w:rsid w:val="00A951DE"/>
    <w:rsid w:val="00B934CB"/>
    <w:rsid w:val="00BB49D2"/>
    <w:rsid w:val="00BB4D10"/>
    <w:rsid w:val="00CE28FB"/>
    <w:rsid w:val="00D0476F"/>
    <w:rsid w:val="00D4085B"/>
    <w:rsid w:val="00D86BFC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1CEA4B"/>
  <w15:docId w15:val="{D8975D25-368E-4147-8BA5-07E946F51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C3563A-FE43-46EF-92CD-E85FB713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862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2021-07-09T10:37:00Z</cp:lastPrinted>
  <dcterms:created xsi:type="dcterms:W3CDTF">2021-07-09T10:38:00Z</dcterms:created>
  <dcterms:modified xsi:type="dcterms:W3CDTF">2021-07-09T10:38:00Z</dcterms:modified>
</cp:coreProperties>
</file>