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36B17E0D" w14:textId="2C58493E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947579">
        <w:rPr>
          <w:rFonts w:ascii="Times New Roman" w:eastAsia="Times New Roman" w:hAnsi="Times New Roman" w:cs="Times New Roman"/>
          <w:b/>
          <w:sz w:val="28"/>
          <w:szCs w:val="28"/>
        </w:rPr>
        <w:t>Piastowskiej 52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523D8C7E" w14:textId="77777777" w:rsidR="00753CED" w:rsidRPr="00897149" w:rsidRDefault="00FF37B1">
      <w:r>
        <w:t xml:space="preserve">            </w:t>
      </w:r>
    </w:p>
    <w:p w14:paraId="1E439A76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77777777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0ADAB1D3" w:rsidR="00497854" w:rsidRPr="00D5293A" w:rsidRDefault="00947579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stropu ostatniej kondygnacji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237DB307" w14:textId="0AD8A764" w:rsidR="00337225" w:rsidRPr="00D5293A" w:rsidRDefault="00947579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stropu piwnic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55DD8C43" w14:textId="78D84A0B" w:rsidR="00337225" w:rsidRPr="00D5293A" w:rsidRDefault="00947579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stolarki okiennej </w:t>
            </w:r>
            <w:r>
              <w:rPr>
                <w:sz w:val="18"/>
                <w:szCs w:val="18"/>
              </w:rPr>
              <w:t>i drzwiowej w częściach wspólnych</w:t>
            </w:r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0E40B7E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C475563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47A38172" w14:textId="77777777" w:rsidR="00F074EE" w:rsidRDefault="00F074EE" w:rsidP="00F074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Izolacja przeciwwilgociowa</w:t>
            </w:r>
          </w:p>
        </w:tc>
        <w:tc>
          <w:tcPr>
            <w:tcW w:w="1056" w:type="dxa"/>
            <w:vAlign w:val="center"/>
          </w:tcPr>
          <w:p w14:paraId="66A9BB04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8788908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32DC60E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E13F23B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4DEC9D2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3DBACC6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7D8006EF" w14:textId="13094769" w:rsidR="00706E11" w:rsidRDefault="00947579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daszków nad wejściami do budynku</w:t>
            </w:r>
          </w:p>
        </w:tc>
        <w:tc>
          <w:tcPr>
            <w:tcW w:w="1056" w:type="dxa"/>
            <w:vAlign w:val="center"/>
          </w:tcPr>
          <w:p w14:paraId="33970B51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499EC15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002AA4F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4C79E1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EF0584" w14:paraId="2F9AC8BF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696CBCC" w14:textId="083E94F8" w:rsidR="00EF0584" w:rsidRDefault="00EF0584" w:rsidP="00EF0584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121536A4" w14:textId="603AF0C9" w:rsidR="00EF0584" w:rsidRDefault="00EF0584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Ograniczenie barier architektonicznych – domofon z kasetą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), </w:t>
            </w:r>
            <w:r>
              <w:rPr>
                <w:sz w:val="18"/>
                <w:szCs w:val="18"/>
              </w:rPr>
              <w:t xml:space="preserve">oświetlenie dojść do budynku, montaż 3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tablic informacyjnych w klatkach schodowych</w:t>
            </w:r>
          </w:p>
        </w:tc>
        <w:tc>
          <w:tcPr>
            <w:tcW w:w="1056" w:type="dxa"/>
            <w:vAlign w:val="center"/>
          </w:tcPr>
          <w:p w14:paraId="52DDE9D9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661137C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53533DE" w14:textId="1C555751" w:rsidR="00EF0584" w:rsidRPr="00F27A47" w:rsidRDefault="00EF0584" w:rsidP="00EF0584">
            <w:pPr>
              <w:jc w:val="center"/>
            </w:pPr>
            <w:r w:rsidRPr="002B55E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1513B1DB" w14:textId="11036C96" w:rsidR="00EF0584" w:rsidRPr="00F27A47" w:rsidRDefault="00EF0584" w:rsidP="00EF0584">
            <w:pPr>
              <w:jc w:val="center"/>
            </w:pPr>
            <w:proofErr w:type="spellStart"/>
            <w:r w:rsidRPr="002B55E3">
              <w:t>kpl</w:t>
            </w:r>
            <w:proofErr w:type="spellEnd"/>
          </w:p>
        </w:tc>
      </w:tr>
      <w:tr w:rsidR="00706E11" w14:paraId="7B4D356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954E684" w14:textId="25722803" w:rsidR="00706E11" w:rsidRDefault="00EF0584" w:rsidP="00706E11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191BFC2B" w14:textId="78638AA1" w:rsidR="00706E11" w:rsidRDefault="00EF0584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Malowanie klatek</w:t>
            </w:r>
          </w:p>
        </w:tc>
        <w:tc>
          <w:tcPr>
            <w:tcW w:w="1056" w:type="dxa"/>
            <w:vAlign w:val="center"/>
          </w:tcPr>
          <w:p w14:paraId="61A5C986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030F398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0FDE6DB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078E5B32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EF0584" w14:paraId="3E37284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45F9FBEF" w14:textId="65121DF0" w:rsidR="00EF0584" w:rsidRDefault="00EF0584" w:rsidP="00EF0584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2242CC07" w14:textId="10485C7C" w:rsidR="00EF0584" w:rsidRDefault="00EF0584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Modernizacja kanalizacji zewnętrznej sanitarnej i deszczowej</w:t>
            </w:r>
          </w:p>
        </w:tc>
        <w:tc>
          <w:tcPr>
            <w:tcW w:w="1056" w:type="dxa"/>
            <w:vAlign w:val="center"/>
          </w:tcPr>
          <w:p w14:paraId="7799F7F7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8CAAD3F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42654718" w14:textId="1405F3D8" w:rsidR="00EF0584" w:rsidRPr="00F27A47" w:rsidRDefault="00EF0584" w:rsidP="00EF0584">
            <w:pPr>
              <w:jc w:val="center"/>
            </w:pPr>
            <w:r w:rsidRPr="00F515F6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42652B33" w14:textId="43686682" w:rsidR="00EF0584" w:rsidRPr="00F27A47" w:rsidRDefault="00EF0584" w:rsidP="00EF0584">
            <w:pPr>
              <w:jc w:val="center"/>
            </w:pPr>
            <w:proofErr w:type="spellStart"/>
            <w:r w:rsidRPr="00F515F6"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6FA264CC" w14:textId="77777777" w:rsidR="00FA73FB" w:rsidRDefault="00FA73FB" w:rsidP="00BE5502">
      <w:pPr>
        <w:ind w:left="720"/>
      </w:pPr>
    </w:p>
    <w:p w14:paraId="5F24B35C" w14:textId="77777777" w:rsidR="00FA73FB" w:rsidRDefault="00FA73FB" w:rsidP="00BE5502">
      <w:pPr>
        <w:ind w:left="720"/>
      </w:pPr>
    </w:p>
    <w:p w14:paraId="1E01B534" w14:textId="77777777" w:rsidR="00FA73FB" w:rsidRDefault="00FA73FB" w:rsidP="00BE5502">
      <w:pPr>
        <w:ind w:left="720"/>
      </w:pPr>
    </w:p>
    <w:p w14:paraId="42914B21" w14:textId="77777777" w:rsidR="00FA73FB" w:rsidRDefault="00FA73FB" w:rsidP="00BE5502">
      <w:pPr>
        <w:ind w:left="720"/>
      </w:pPr>
    </w:p>
    <w:p w14:paraId="5AFC1684" w14:textId="77777777" w:rsidR="00FA73FB" w:rsidRDefault="00FA73FB" w:rsidP="00BE5502">
      <w:pPr>
        <w:ind w:left="720"/>
      </w:pPr>
    </w:p>
    <w:p w14:paraId="13F8A484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E076F" w14:textId="77777777" w:rsidR="0028094F" w:rsidRDefault="0028094F" w:rsidP="000A25B2">
      <w:pPr>
        <w:spacing w:after="0" w:line="240" w:lineRule="auto"/>
      </w:pPr>
      <w:r>
        <w:separator/>
      </w:r>
    </w:p>
  </w:endnote>
  <w:endnote w:type="continuationSeparator" w:id="0">
    <w:p w14:paraId="54140D7D" w14:textId="77777777" w:rsidR="0028094F" w:rsidRDefault="0028094F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333C3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4644BDE4" wp14:editId="5635A99F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BC380" w14:textId="77777777" w:rsidR="0028094F" w:rsidRDefault="0028094F" w:rsidP="000A25B2">
      <w:pPr>
        <w:spacing w:after="0" w:line="240" w:lineRule="auto"/>
      </w:pPr>
      <w:r>
        <w:separator/>
      </w:r>
    </w:p>
  </w:footnote>
  <w:footnote w:type="continuationSeparator" w:id="0">
    <w:p w14:paraId="526AA551" w14:textId="77777777" w:rsidR="0028094F" w:rsidRDefault="0028094F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93695"/>
    <w:rsid w:val="0028094F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641825"/>
    <w:rsid w:val="00706E11"/>
    <w:rsid w:val="0074405B"/>
    <w:rsid w:val="00753CED"/>
    <w:rsid w:val="00897149"/>
    <w:rsid w:val="008F59C0"/>
    <w:rsid w:val="00947579"/>
    <w:rsid w:val="00A0150C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B766F"/>
    <w:rsid w:val="00EF0584"/>
    <w:rsid w:val="00F074EE"/>
    <w:rsid w:val="00F1613B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2020-07-15T05:48:00Z</dcterms:created>
  <dcterms:modified xsi:type="dcterms:W3CDTF">2020-07-15T05:48:00Z</dcterms:modified>
</cp:coreProperties>
</file>